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D84" w:rsidRDefault="00A06D84" w:rsidP="0025413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bookmarkStart w:id="0" w:name="_GoBack"/>
      <w:bookmarkEnd w:id="0"/>
    </w:p>
    <w:p w:rsidR="00A06D84" w:rsidRPr="00206E95" w:rsidRDefault="00560DC6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                                                    </w:t>
      </w:r>
      <w:r w:rsidR="00A06D84" w:rsidRPr="00206E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  <w:bookmarkEnd w:id="1"/>
    </w:p>
    <w:p w:rsidR="00844CEE" w:rsidRDefault="00A06D84" w:rsidP="004F0E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по обучению грамоте и развитию речи является составной частью п</w:t>
      </w:r>
      <w:r w:rsidR="008218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 курса «Русский язык» 1 –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классы.</w:t>
      </w:r>
      <w:r w:rsidR="00844CEE" w:rsidRPr="00844C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4CEE" w:rsidRPr="007C6C27">
        <w:rPr>
          <w:rFonts w:ascii="Times New Roman" w:hAnsi="Times New Roman" w:cs="Times New Roman"/>
          <w:color w:val="000000"/>
          <w:sz w:val="24"/>
          <w:szCs w:val="24"/>
        </w:rPr>
        <w:t>Рабочая программа разработана в соответствии с основными положениями Федерального государственного образовательного стандарта начального общего</w:t>
      </w:r>
      <w:r w:rsidR="00844CEE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образования</w:t>
      </w:r>
      <w:r w:rsidR="00844CEE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4CEE" w:rsidRPr="007C6C27">
        <w:rPr>
          <w:rFonts w:ascii="Times New Roman" w:hAnsi="Times New Roman" w:cs="Times New Roman"/>
          <w:sz w:val="24"/>
          <w:szCs w:val="24"/>
        </w:rPr>
        <w:t>и базисным учебным планом школы</w:t>
      </w:r>
      <w:r w:rsidR="00844CEE" w:rsidRPr="007C6C2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37FF3" w:rsidRP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7FF3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составлена с учётом общих целей изучения курса</w:t>
      </w:r>
      <w:r w:rsid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44CEE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а</w:t>
      </w:r>
      <w:r w:rsidR="00844CEE">
        <w:rPr>
          <w:rFonts w:ascii="Times New Roman" w:hAnsi="Times New Roman" w:cs="Times New Roman"/>
          <w:color w:val="000000"/>
          <w:sz w:val="24"/>
          <w:szCs w:val="24"/>
        </w:rPr>
        <w:t>вторской программой</w:t>
      </w:r>
      <w:r w:rsidR="00FF121B">
        <w:rPr>
          <w:rFonts w:ascii="Times New Roman" w:hAnsi="Times New Roman" w:cs="Times New Roman"/>
          <w:color w:val="000000"/>
          <w:sz w:val="24"/>
          <w:szCs w:val="24"/>
        </w:rPr>
        <w:t xml:space="preserve"> Адрианова Т.М.</w:t>
      </w:r>
      <w:r w:rsidR="006041F2">
        <w:rPr>
          <w:rFonts w:ascii="Times New Roman" w:hAnsi="Times New Roman" w:cs="Times New Roman"/>
          <w:color w:val="000000"/>
          <w:sz w:val="24"/>
          <w:szCs w:val="24"/>
        </w:rPr>
        <w:t>, Илюхина В.А.</w:t>
      </w:r>
      <w:r w:rsidR="00FF121B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844CEE" w:rsidRPr="007C6C27">
        <w:rPr>
          <w:rFonts w:ascii="Times New Roman" w:hAnsi="Times New Roman" w:cs="Times New Roman"/>
          <w:color w:val="000000"/>
          <w:sz w:val="24"/>
          <w:szCs w:val="24"/>
        </w:rPr>
        <w:t xml:space="preserve"> ориентирована на работу по учебно-методическому комплекту:</w:t>
      </w:r>
    </w:p>
    <w:p w:rsidR="00844CEE" w:rsidRPr="006041F2" w:rsidRDefault="00437639" w:rsidP="004F0EF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41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 М.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Букварь. — М.: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F121B"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Астрель, 2014.</w:t>
      </w:r>
    </w:p>
    <w:p w:rsidR="00437639" w:rsidRPr="006041F2" w:rsidRDefault="00437639" w:rsidP="004F0EF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41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Т.М.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Рабочая тетрадь к «Букварю». — М.: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</w:t>
      </w:r>
      <w:r w:rsidR="00FF121B"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2014</w:t>
      </w:r>
    </w:p>
    <w:p w:rsidR="00437639" w:rsidRPr="006041F2" w:rsidRDefault="00437639" w:rsidP="004F0EF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Илюхина В.А.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Прописи № 1, № 2, № 3, № 4 к «Букварю» Т. М. Андриановой. — М.: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</w:t>
      </w:r>
      <w:r w:rsidR="00FF121B"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,2014.</w:t>
      </w:r>
    </w:p>
    <w:p w:rsidR="00437639" w:rsidRPr="006041F2" w:rsidRDefault="00437639" w:rsidP="004F0EF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Т.М.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 в 1 классе по «Букварю» Т.М. Андриановой. — М.: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</w:t>
      </w:r>
      <w:r w:rsidR="00FF121B"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2013.</w:t>
      </w:r>
    </w:p>
    <w:p w:rsidR="00437639" w:rsidRPr="006041F2" w:rsidRDefault="00437639" w:rsidP="004F0EF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Илюхина В.А.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 в 1 классе по «Прописям» В.А. Илюхиной: — М.: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Астрель.</w:t>
      </w:r>
    </w:p>
    <w:p w:rsidR="00A06D84" w:rsidRPr="006041F2" w:rsidRDefault="00437639" w:rsidP="004F0EF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 М.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Спутник Букваря для читающих детей. — М.: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</w:t>
      </w:r>
      <w:r w:rsidR="00FF121B" w:rsidRPr="006041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2014.</w:t>
      </w:r>
    </w:p>
    <w:p w:rsidR="00254135" w:rsidRPr="002B4163" w:rsidRDefault="00254135" w:rsidP="004F0EFE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по обучению грамоте и развитию речи является составной частью программы курса  «Русский язык» 1-4 класса. Такая структура программы позволяет учи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тывать степень подготовки учащихся к восприятию тех или иных сведений о языке, обеспе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чивает постепенное возрастание сложности материала и организует комплексное изучение грамматической теории, навыков правописания и развития речи.</w:t>
      </w:r>
    </w:p>
    <w:p w:rsidR="00254135" w:rsidRPr="002B4163" w:rsidRDefault="00254135" w:rsidP="004F0EFE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выделен раздел «Виды речевой деятельности». Его содержание обеспе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чивает ориентацию первоклассников в целях, задачах, средствах и значении различных ви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 речевой деятельности. Развитие и совершенствование всех видов речевой деятельно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 заложит основы для овладения письменной формой языка, культурой письменной речи. Учащиеся научатся адекватно воспринимать письменную речь, анализировать свою и оце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нивать чужую речь, создавать собственные письменные тексты в соответствии с задачами коммуникации. Включение данного раздела в программу усиливает внимание к формирова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 коммуникативных умений и навыков, актуальных для практики общения младших школьников.</w:t>
      </w:r>
    </w:p>
    <w:p w:rsidR="00254135" w:rsidRPr="002B4163" w:rsidRDefault="00254135" w:rsidP="004F0EFE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предусматривает изучение орфографии и пунктуации на основе формиро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вания универсальных учебных действий. Сформированность умений различать части речи, обнаруживать орфограмму, соотносить орфограмму с определённым правилом, выполнять действие по правилу, осуществлять орфографический самоконтроль является основой гра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мотного, безошибочного письма.</w:t>
      </w:r>
    </w:p>
    <w:p w:rsidR="00254135" w:rsidRPr="002B4163" w:rsidRDefault="00254135" w:rsidP="004F0EFE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Программой предусмотрено целенаправленное формирование первичных навыков ра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боты с информацией. В ходе освоения обучения грамоте формируются умения, связанные с информационной культурой: умения читать, писать, эффективно работать с учебной книгой, пользоваться лингвистическими словарями и справочниками. Первоклассники будут рабо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тать с информацией, представленной в разных форматах (текст, рисунок, таблица, схема, модель слова, памятка). Они научатся анализировать, оценивать, преобразовывать и пред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ставлять полученную информацию, а также создавать новые информационные объекты: со</w:t>
      </w:r>
      <w:r w:rsidRPr="002B41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общения, отзывы, письма, поздравительные открытки, небольшие сочинения, сборники творческих работ, классную газету и др.</w:t>
      </w:r>
    </w:p>
    <w:p w:rsidR="00337FF3" w:rsidRDefault="00337FF3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7639" w:rsidRPr="00337FF3" w:rsidRDefault="00A06D84" w:rsidP="004F0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7F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Общая х</w:t>
      </w:r>
      <w:r w:rsidR="00206E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арактеристика учебного предмета</w:t>
      </w:r>
    </w:p>
    <w:p w:rsidR="00A06D84" w:rsidRPr="00A06D84" w:rsidRDefault="00337FF3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системе предме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общеобразовательной школы курс русского языка реализует познавательную и социокультурную</w:t>
      </w:r>
      <w:r w:rsidR="00A06D84" w:rsidRPr="00337F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цели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Познавательная </w:t>
      </w:r>
      <w:r w:rsidRPr="0043763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цель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связана с представлением научной кар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тины мира, частью которого является язык, ознакомлением учащихся с основными положениями науки о языке и, как следствие, формированием логического и абстрактного мышле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учеников.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Социокультурная</w:t>
      </w:r>
      <w:r w:rsidRPr="0043763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цель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включает формирование: а) коммуни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кативной компетенции учащихся (развитие устной и письмен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речи); б) навыков грамотного, безошибочного письма как показателя общей культуры человека.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Особенность курса в том, что он представляет собой </w:t>
      </w:r>
      <w:r w:rsidRPr="00307E7F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t>первона</w:t>
      </w:r>
      <w:r w:rsidRPr="00307E7F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softHyphen/>
        <w:t>чальный этап изучения</w:t>
      </w: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 </w:t>
      </w:r>
      <w:r w:rsidRPr="00307E7F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t>системы родного языка.</w:t>
      </w: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 </w:t>
      </w:r>
      <w:r w:rsidRPr="00307E7F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t xml:space="preserve">В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период осуществляется не только подготовка к изучению языка (пери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од обучения грамоте), но и изучение языка на понятийном уровне, доступном детям 6—10 лет.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Специфика начального курса русского языка заключается в его тесной взаимосвязи с литературным чтением. Эти два пред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мета представляют собой единый филологический курс.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Задачи и направления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изучения русского языка </w:t>
      </w: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в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начальной школе:</w:t>
      </w:r>
    </w:p>
    <w:p w:rsidR="00A06D84" w:rsidRP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речи, мышления, воображения школьников, способности выбирать средства языка в соответствии с услови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ями общения, правильно их употреблять в устной и письмен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речи, развитие интуиции и «чувства языка»;</w:t>
      </w:r>
    </w:p>
    <w:p w:rsid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освоение первоначальн</w:t>
      </w:r>
      <w:r w:rsid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знаний о системе родного язы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ка, лексических, фонетически</w:t>
      </w:r>
      <w:r w:rsid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х, грамматических средствах язы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ка, овладение элемента</w:t>
      </w:r>
      <w:r w:rsid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рными способами анализа изучаемых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единиц языка;</w:t>
      </w:r>
    </w:p>
    <w:p w:rsidR="00A06D84" w:rsidRP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умениями общаться в устной и письменной формах, участвовать в диалоге, составлять несложные моноло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гические высказывания;</w:t>
      </w:r>
    </w:p>
    <w:p w:rsidR="00A06D84" w:rsidRP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позитивного эмоционально-ценностного от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ношения к языку своего народа; пробуждение познавательного интереса к русскому слову, стремления совершенствовать свою речь, чувства ответственности за сохранение чистоты языка своего народа.</w:t>
      </w:r>
    </w:p>
    <w:p w:rsidR="00A06D84" w:rsidRDefault="00A06D84" w:rsidP="004F0E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Достижению целей и задач курса русского языка активно со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действуют такие подходы к его изучению, как</w:t>
      </w: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7639">
        <w:rPr>
          <w:rFonts w:ascii="Times New Roman" w:eastAsia="Times New Roman" w:hAnsi="Times New Roman" w:cs="Times New Roman"/>
          <w:iCs/>
          <w:color w:val="000000"/>
          <w:spacing w:val="-10"/>
          <w:sz w:val="24"/>
          <w:szCs w:val="24"/>
          <w:lang w:eastAsia="ru-RU"/>
        </w:rPr>
        <w:t>культурологичес</w:t>
      </w:r>
      <w:r w:rsidRPr="00437639">
        <w:rPr>
          <w:rFonts w:ascii="Times New Roman" w:eastAsia="Times New Roman" w:hAnsi="Times New Roman" w:cs="Times New Roman"/>
          <w:iCs/>
          <w:color w:val="000000"/>
          <w:spacing w:val="-10"/>
          <w:sz w:val="24"/>
          <w:szCs w:val="24"/>
          <w:lang w:eastAsia="ru-RU"/>
        </w:rPr>
        <w:softHyphen/>
        <w:t>кий (язык и общество), познавательно-коммуникативный, инфор</w:t>
      </w:r>
      <w:r w:rsidRPr="00437639">
        <w:rPr>
          <w:rFonts w:ascii="Times New Roman" w:eastAsia="Times New Roman" w:hAnsi="Times New Roman" w:cs="Times New Roman"/>
          <w:iCs/>
          <w:color w:val="000000"/>
          <w:spacing w:val="-10"/>
          <w:sz w:val="24"/>
          <w:szCs w:val="24"/>
          <w:lang w:eastAsia="ru-RU"/>
        </w:rPr>
        <w:softHyphen/>
        <w:t>мационный, деятельностный.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русле этих подходов был произ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ведён отбор языкового материала, его структурирование (выстраивание стержня, последовательности изучения), выбра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 перспективные принципы организации содержания курса.</w:t>
      </w:r>
    </w:p>
    <w:p w:rsidR="00A06D84" w:rsidRP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начальный курс русского языка представлен как со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вокупность понятий, правил, сведений, взаимодействующих между собой и являющихся основой для интеллектуального и коммуникативного развития детей.</w:t>
      </w:r>
    </w:p>
    <w:p w:rsidR="00A06D84" w:rsidRPr="00A06D84" w:rsidRDefault="00337FF3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Введением в язык является первый интегрированный этап общего курса — </w:t>
      </w:r>
      <w:r w:rsidR="00A06D84"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«Обучение грамоте и развитие речи».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про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должительность (23 учебных недели, 9 ч в неделю) определяется темпом обучаемости учеников, их индивидуальными особен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ностями и спецификой используемых учебных средств. В обу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чении грамоте различают два</w:t>
      </w:r>
      <w:r w:rsidR="00FB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периода: подготовительный (до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буквенный) и основной (букварный). Последовательность ра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боты, характер упражнений на каждом из этапов обучения грамоте определяются законо</w:t>
      </w:r>
      <w:r w:rsidR="00FB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мерностями аналитико-синтети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ческого</w:t>
      </w:r>
      <w:r w:rsidR="00FB6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звуко-буквенного метода. Обучение письму идёт парал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лельно с обучением чтению, при этом учитывается принцип ко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ординации устной и письменной речи. Дети овладевают начер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танием новой буквы, учатся соединять её с ранее изученными буквами, упражняются в письме слогов, слов, предложений, не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больших текстов.</w:t>
      </w:r>
    </w:p>
    <w:p w:rsidR="00A06D84" w:rsidRP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 элементарного графического навыка формируется наряду с речевыми умениями, обогащением и активизацией словаря, становлением и развитием фонематического слуха, а также грамматико-орфографической пропедевтикой.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Важную роль в обучении русскому языку играет целенаправ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ленная работа по формированию у младших школьников </w:t>
      </w: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</w:t>
      </w: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437639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  <w:t>версальных учебных действий</w:t>
      </w: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(УУД), которые способствуют раз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витию учебно-познавательных мотивов, учебной самостоятель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ности, умений эффективно работать с учебной книгой.</w:t>
      </w:r>
    </w:p>
    <w:p w:rsidR="00A06D84" w:rsidRPr="000F369A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Познавательно-коммуникативная направленность курса предполагает привнесение в него коммуникативной мотива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при рассмотрении различных разделов и тем, пристальное внимание к значению всех языковых единиц, к их функции в речи.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познавательно-коммуникативной направленности курса явственно проступает воспитательная сила предмета: дети учат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ся культуре речевого поведения, общения,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обращения с родным языком как действующим средством, как живым средоточием духовного богатства народа, создающего язык.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обеспечивается учебно-методическим комплек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том, включающим учебники, прописи, рабочую тетрадь и мето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дические рекомендации для учителя.</w:t>
      </w:r>
    </w:p>
    <w:p w:rsid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курса «Обучение грамоте и развитие речи» начинается раздельное изучение русского языка и литературного чтения.</w:t>
      </w:r>
    </w:p>
    <w:p w:rsidR="00A06D84" w:rsidRDefault="00A06D84" w:rsidP="004F0E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7FF3" w:rsidRDefault="00337FF3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Описание места учебного предмета в учебном плане</w:t>
      </w:r>
    </w:p>
    <w:p w:rsidR="00337FF3" w:rsidRPr="00206E95" w:rsidRDefault="00206E95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7FF3" w:rsidRPr="00206E95">
        <w:rPr>
          <w:rFonts w:ascii="Times New Roman" w:hAnsi="Times New Roman" w:cs="Times New Roman"/>
          <w:sz w:val="24"/>
          <w:szCs w:val="24"/>
        </w:rPr>
        <w:t>Согласно базисному (образовательному) плану образова</w:t>
      </w:r>
      <w:r w:rsidR="00337FF3" w:rsidRPr="00206E95">
        <w:rPr>
          <w:rFonts w:ascii="Times New Roman" w:hAnsi="Times New Roman" w:cs="Times New Roman"/>
          <w:sz w:val="24"/>
          <w:szCs w:val="24"/>
        </w:rPr>
        <w:softHyphen/>
        <w:t>тельных учреждений РФ всего на обучение грамоте в 1 классе выделяется 207 ч (9 ч в неделю,  23 учебные недели).</w:t>
      </w:r>
    </w:p>
    <w:p w:rsidR="00206E95" w:rsidRPr="00206E95" w:rsidRDefault="00206E95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FF3" w:rsidRDefault="00337FF3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ценностных ориентиров содержания учебного предмета</w:t>
      </w:r>
    </w:p>
    <w:p w:rsidR="002B4163" w:rsidRDefault="00206E95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B4163" w:rsidRPr="002B4163">
        <w:rPr>
          <w:rFonts w:ascii="Times New Roman" w:hAnsi="Times New Roman" w:cs="Times New Roman"/>
          <w:sz w:val="24"/>
          <w:szCs w:val="24"/>
        </w:rPr>
        <w:t xml:space="preserve">Ведущее место </w:t>
      </w:r>
      <w:r w:rsidR="002B4163">
        <w:rPr>
          <w:rFonts w:ascii="Times New Roman" w:hAnsi="Times New Roman" w:cs="Times New Roman"/>
          <w:sz w:val="24"/>
          <w:szCs w:val="24"/>
        </w:rPr>
        <w:t>предмета «Русский язык» в системе общего образования обусловлено тем, что русский язык является государственным языком РФ. Родным языком русского народа, средством межнационального общения. Изучение русского языка способствует формированию у учащихся:</w:t>
      </w:r>
    </w:p>
    <w:p w:rsidR="002B4163" w:rsidRDefault="002B4163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представлений о языке как основном средстве человеческого общения, явлении национальной культуры и основе национального самосознания;</w:t>
      </w:r>
    </w:p>
    <w:p w:rsidR="002B4163" w:rsidRDefault="002B4163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позитивное </w:t>
      </w:r>
      <w:r w:rsidR="003C396C">
        <w:rPr>
          <w:rFonts w:ascii="Times New Roman" w:hAnsi="Times New Roman" w:cs="Times New Roman"/>
          <w:sz w:val="24"/>
          <w:szCs w:val="24"/>
        </w:rPr>
        <w:t>эмоционально – ценностное отношение к русскому языку, стремление к грамотному использованию, пониманию того , что правильная письменная и устная речь является показателем общей культуры человека;</w:t>
      </w:r>
    </w:p>
    <w:p w:rsidR="003C396C" w:rsidRDefault="003C396C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начальное представление о нормах русского литературного языка и правилах речевого этикета, учатся ориентироваться в целях, задачах, условиях общения, выборе адекватных языковых средств для успешного решения коммуникативной задачи.</w:t>
      </w:r>
    </w:p>
    <w:p w:rsidR="003C396C" w:rsidRPr="002B4163" w:rsidRDefault="00307E7F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C396C">
        <w:rPr>
          <w:rFonts w:ascii="Times New Roman" w:hAnsi="Times New Roman" w:cs="Times New Roman"/>
          <w:sz w:val="24"/>
          <w:szCs w:val="24"/>
        </w:rPr>
        <w:t>Русский язык является для учащихся основой всего процесса обучения, средством развития мышления. Воображения, интеллектуальных и творческих способностей.</w:t>
      </w:r>
    </w:p>
    <w:p w:rsidR="00307E7F" w:rsidRPr="00AE132B" w:rsidRDefault="00307E7F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6"/>
          <w:rFonts w:eastAsiaTheme="minorHAnsi"/>
          <w:sz w:val="28"/>
          <w:szCs w:val="28"/>
        </w:rPr>
      </w:pPr>
    </w:p>
    <w:p w:rsidR="00206E95" w:rsidRDefault="00307E7F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6"/>
          <w:rFonts w:eastAsiaTheme="minorHAnsi"/>
          <w:sz w:val="28"/>
          <w:szCs w:val="28"/>
        </w:rPr>
      </w:pPr>
      <w:r>
        <w:rPr>
          <w:rStyle w:val="a6"/>
          <w:rFonts w:eastAsiaTheme="minorHAnsi"/>
          <w:sz w:val="28"/>
          <w:szCs w:val="28"/>
        </w:rPr>
        <w:t>Личностные,  метапредметные   результаты освоения учебного предмета</w:t>
      </w:r>
    </w:p>
    <w:p w:rsidR="00337FF3" w:rsidRPr="00206E95" w:rsidRDefault="00206E95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37FF3" w:rsidRPr="008A14AB">
        <w:rPr>
          <w:rFonts w:ascii="Times New Roman" w:hAnsi="Times New Roman" w:cs="Times New Roman"/>
          <w:sz w:val="24"/>
          <w:szCs w:val="24"/>
        </w:rPr>
        <w:t>Программа обеспечивает достижение первоклассн</w:t>
      </w:r>
      <w:r w:rsidR="00337FF3">
        <w:rPr>
          <w:rFonts w:ascii="Times New Roman" w:hAnsi="Times New Roman" w:cs="Times New Roman"/>
          <w:sz w:val="24"/>
          <w:szCs w:val="24"/>
        </w:rPr>
        <w:t>иками следующих личностных, ме</w:t>
      </w:r>
      <w:r w:rsidR="00337FF3" w:rsidRPr="008A14AB">
        <w:rPr>
          <w:rFonts w:ascii="Times New Roman" w:hAnsi="Times New Roman" w:cs="Times New Roman"/>
          <w:sz w:val="24"/>
          <w:szCs w:val="24"/>
        </w:rPr>
        <w:t>тапредметных и предметных результатов.</w:t>
      </w:r>
    </w:p>
    <w:p w:rsidR="00337FF3" w:rsidRPr="008A14AB" w:rsidRDefault="00206E95" w:rsidP="004F0EFE">
      <w:pPr>
        <w:pStyle w:val="2"/>
        <w:shd w:val="clear" w:color="auto" w:fill="auto"/>
        <w:spacing w:before="0" w:line="240" w:lineRule="auto"/>
        <w:ind w:right="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37FF3" w:rsidRPr="008A14AB">
        <w:rPr>
          <w:rFonts w:ascii="Times New Roman" w:hAnsi="Times New Roman" w:cs="Times New Roman"/>
          <w:sz w:val="24"/>
          <w:szCs w:val="24"/>
        </w:rPr>
        <w:t xml:space="preserve">Изучение курса в первом классе направлено на получение </w:t>
      </w:r>
      <w:r w:rsidR="00337FF3">
        <w:rPr>
          <w:rFonts w:ascii="Times New Roman" w:hAnsi="Times New Roman" w:cs="Times New Roman"/>
          <w:sz w:val="24"/>
          <w:szCs w:val="24"/>
        </w:rPr>
        <w:t>следующих</w:t>
      </w:r>
      <w:r w:rsidR="00337FF3"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="00337FF3" w:rsidRPr="009C4EF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337FF3" w:rsidRPr="008A14AB">
        <w:rPr>
          <w:rStyle w:val="7pt"/>
          <w:rFonts w:ascii="Times New Roman" w:hAnsi="Times New Roman" w:cs="Times New Roman"/>
          <w:sz w:val="24"/>
          <w:szCs w:val="24"/>
        </w:rPr>
        <w:t>личностных результатов:</w:t>
      </w:r>
    </w:p>
    <w:p w:rsidR="008D4EA4" w:rsidRPr="00A06D8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</w:t>
      </w:r>
      <w:r w:rsidRPr="008D4E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понимание важности нового </w:t>
      </w:r>
      <w:r w:rsidRPr="008D4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социального статуса «уче</w:t>
      </w:r>
      <w:r w:rsidRPr="008D4E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</w:r>
      <w:r w:rsidRPr="008D4EA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ник»;</w:t>
      </w:r>
    </w:p>
    <w:p w:rsidR="008D4EA4" w:rsidRPr="00A06D8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 позиция школьника на уровне положительно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отношения к школе и принятие образа «хорошего ученика» как активного участника процесса обучения;</w:t>
      </w:r>
    </w:p>
    <w:p w:rsidR="008D4EA4" w:rsidRPr="00A06D8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нравственных норм, закреплённых в языке на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рода (на уровне, соответствующем возрасту);</w:t>
      </w:r>
    </w:p>
    <w:p w:rsidR="008D4EA4" w:rsidRPr="00A06D8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адекватное восприятие содержательной оценки своей ра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боты учителем;</w:t>
      </w:r>
    </w:p>
    <w:p w:rsidR="008D4EA4" w:rsidRPr="00A06D8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языка как основного средства общения людей.</w:t>
      </w:r>
    </w:p>
    <w:p w:rsidR="008D4EA4" w:rsidRPr="00A06D8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восприятия русского языка как основной, главной части культуры русского народа, культуры России;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осознания своей принадлежности народу, стране, чувства уважения к традициям, истории своего народа, своей семьи;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познавательной мотивации, интереса к русскому языку как к родному;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осознания слова как средства языка, богатства и разнооб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разия слов и их значений в русском языке; внимания к мело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дичности народной звучащей речи;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понимания здоровьесберегающих аспектов жизни (режим дня, зарядка физическая и умственная, добрые отношения с природой, с людьми).</w:t>
      </w:r>
    </w:p>
    <w:p w:rsidR="008D4EA4" w:rsidRPr="008A14AB" w:rsidRDefault="008D4EA4" w:rsidP="004F0EFE">
      <w:pPr>
        <w:pStyle w:val="2"/>
        <w:shd w:val="clear" w:color="auto" w:fill="auto"/>
        <w:spacing w:before="0" w:line="240" w:lineRule="auto"/>
        <w:ind w:left="20" w:right="40" w:firstLine="420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Метапредметными результатами изучения курса в первом классе яв</w:t>
      </w:r>
      <w:r w:rsidRPr="008A14AB">
        <w:rPr>
          <w:rFonts w:ascii="Times New Roman" w:hAnsi="Times New Roman" w:cs="Times New Roman"/>
          <w:sz w:val="24"/>
          <w:szCs w:val="24"/>
        </w:rPr>
        <w:softHyphen/>
        <w:t>ляется формирование регулятивных, познавательных и коммуникативных универсальных учебных действий.</w:t>
      </w:r>
    </w:p>
    <w:p w:rsidR="008D4EA4" w:rsidRPr="00DD48A3" w:rsidRDefault="008D4EA4" w:rsidP="004F0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Рег</w:t>
      </w:r>
      <w:r w:rsidRPr="00DD48A3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улятивные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 УУД: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своё рабочее место под руководством учи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контроль, используя способ сличения своей работы с заданным эталоном;</w:t>
      </w:r>
    </w:p>
    <w:p w:rsidR="008D4EA4" w:rsidRPr="00307E7F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вносить необходимые дополнения, исправления в свою</w:t>
      </w:r>
      <w:r w:rsidR="00307E7F" w:rsidRP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работу, если она расходится с эталоном (образцом), находить и исправлять ошибки, допущенные в словах (в специальных заданиях);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сотрудничестве с учителем определять последователь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изучения материала, опираясь на иллюстративный ряд «маршрутного листа».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цель выполняемых действий;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правильность выполнения задания;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сотрудничестве с учителем ставить конкретную учебную задачу на основе соотнесения того, что уже известно и усвоено, и того, что ещё неизвестно.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8A3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Познавательные</w:t>
      </w:r>
      <w:r w:rsidR="00307E7F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УУД</w:t>
      </w:r>
      <w:r w:rsidRPr="00DD48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учебнике (система обозначений, струк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тура текста, рубрики, словарь, содержание);</w:t>
      </w:r>
    </w:p>
    <w:p w:rsidR="008D4EA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понимать информацию, </w:t>
      </w:r>
      <w:r w:rsid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представленную в вид</w:t>
      </w:r>
      <w:r w:rsidR="00307E7F" w:rsidRP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текста, рисунков, схем</w:t>
      </w:r>
      <w:r w:rsid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поиск необходимой информации для вы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полнения учебных заданий, используя справочные материалы учебника (под руководством учителя);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моделировать различные языковые единицы (слово, пред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ложение);</w:t>
      </w:r>
    </w:p>
    <w:p w:rsidR="00307E7F" w:rsidRDefault="00307E7F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 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на доступном уровне логические приемы мышления (анализ, сравнение, классификацию, обобщение) на языковом материале.</w:t>
      </w:r>
    </w:p>
    <w:p w:rsidR="00307E7F" w:rsidRDefault="00307E7F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307E7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 </w:t>
      </w:r>
      <w:r w:rsidR="008D4EA4" w:rsidRPr="00307E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осуществлять поиск необходимой инфор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мации для выполнения учебных заданий, используя справоч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материалы учебника;</w:t>
      </w:r>
    </w:p>
    <w:p w:rsidR="008D4EA4" w:rsidRPr="00307E7F" w:rsidRDefault="00307E7F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- 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простейшие таблицы и схемы для решения конкретных языковых задач;</w:t>
      </w:r>
    </w:p>
    <w:p w:rsidR="008D4EA4" w:rsidRPr="00DD48A3" w:rsidRDefault="00307E7F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существенную информацию из небольших чита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емых текстов.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48A3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Коммуникативны</w:t>
      </w:r>
      <w:r w:rsidRPr="008D4EA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е</w:t>
      </w:r>
      <w:r w:rsidR="00307E7F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УУД</w:t>
      </w:r>
      <w:r w:rsidRPr="008D4E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отвечать на вопросы, задавать вопросы для уточнения не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понятного;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выслушивать друг друга, договариваться, работая в паре;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участвовать в коллективном обсуждении учебной про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блемы;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простейшие нормы речевого этикета: здоро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ваться, прощаться, благодарить.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выражать свои мысли с соответствующими возрасту пол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нотой и точностью;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терпимыми к другим мнениям, учитывать их в сов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местной работе, приходить к общему решению;</w:t>
      </w:r>
    </w:p>
    <w:p w:rsidR="008D4EA4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продуктивное взаимодействие и сотрудничество со сверстниками и взрослыми для реализации проектной де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ятельности (под руководством учителя).</w:t>
      </w:r>
    </w:p>
    <w:p w:rsidR="008D4EA4" w:rsidRPr="008A14AB" w:rsidRDefault="008D4EA4" w:rsidP="004F0EFE">
      <w:pPr>
        <w:pStyle w:val="1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14AB">
        <w:rPr>
          <w:rFonts w:ascii="Times New Roman" w:hAnsi="Times New Roman" w:cs="Times New Roman"/>
          <w:sz w:val="24"/>
          <w:szCs w:val="24"/>
        </w:rPr>
        <w:t>Предм</w:t>
      </w:r>
      <w:r>
        <w:rPr>
          <w:rFonts w:ascii="Times New Roman" w:hAnsi="Times New Roman" w:cs="Times New Roman"/>
          <w:sz w:val="24"/>
          <w:szCs w:val="24"/>
        </w:rPr>
        <w:t>етными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8A14AB">
        <w:rPr>
          <w:rFonts w:ascii="Times New Roman" w:hAnsi="Times New Roman" w:cs="Times New Roman"/>
          <w:sz w:val="24"/>
          <w:szCs w:val="24"/>
        </w:rPr>
        <w:t xml:space="preserve"> результатами </w:t>
      </w:r>
      <w:r w:rsidRPr="008A14AB">
        <w:rPr>
          <w:rStyle w:val="129pt"/>
          <w:rFonts w:ascii="Times New Roman" w:hAnsi="Times New Roman" w:cs="Times New Roman"/>
          <w:sz w:val="24"/>
          <w:szCs w:val="24"/>
        </w:rPr>
        <w:t>изучения курса являются: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устную и письменную речь, а также основные языковые средства (слова, предложения, текст);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интонировать различные по эмоциональной окрашеннос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предложения;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звуки и буквы, гласные и согласные, звонкие и глухие, твёрдые и мягкие звуки;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при письме все способы буквенного обозна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чения мягких и твёрдых согласных;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узнавать и называть все буквы русского алфавита, исполь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зовать знание алфавита для упорядочивания слов;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произношение и написание слов (простейшие случаи);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производить слогоударный и звуко-буквенный анализы слов простой конструкции;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применять на письме изученные правила: о переносе слов, о написании большой буквы в именах собственных (термин не используется), о правописании буквосочетаний </w:t>
      </w:r>
      <w:r w:rsidRPr="00DD48A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жи-ши, ча-ща, чу-щу, чк, чн,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оформлении предложений на письме;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запоминать правописание словарных слов и правильно их воспроизводить;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грамотно и каллиграфически правильно списывать и пи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сать под диктовку тексты (объемом в 15—20 слов);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основные гигиенические требования при письме.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в повседневной жизни нормы речевого этикета и правила устного общения;</w:t>
      </w:r>
    </w:p>
    <w:p w:rsidR="008D4EA4" w:rsidRPr="00DD48A3" w:rsidRDefault="00FF121B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последовательность предложений в деформи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рованном тексте, начало и конец предложений в непунктиро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ванном тексте, озаглавливать тексты;</w:t>
      </w:r>
    </w:p>
    <w:p w:rsidR="008D4EA4" w:rsidRPr="00DD48A3" w:rsidRDefault="008D4EA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составлять устные рассказы по картинке с ярко выражен</w:t>
      </w:r>
      <w:r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темой (3—5 предложений);</w:t>
      </w:r>
    </w:p>
    <w:p w:rsidR="008D4EA4" w:rsidRPr="00DD48A3" w:rsidRDefault="00FF121B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слова—названия предметов, слова—признаки предметов и слова—действия предметов;</w:t>
      </w:r>
    </w:p>
    <w:p w:rsidR="008D4EA4" w:rsidRPr="00DD48A3" w:rsidRDefault="00FF121B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синонимы и антонимы, слова в прямом и пере</w:t>
      </w:r>
      <w:r w:rsidR="008D4EA4" w:rsidRPr="00DD48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носном значении, понимать значение многозначных слов в контексте (на доступном языковом материале);</w:t>
      </w:r>
    </w:p>
    <w:p w:rsidR="00337FF3" w:rsidRDefault="00FF121B" w:rsidP="004F0EFE">
      <w:pPr>
        <w:pStyle w:val="50"/>
        <w:shd w:val="clear" w:color="auto" w:fill="auto"/>
        <w:spacing w:before="0" w:line="240" w:lineRule="auto"/>
        <w:ind w:right="120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- </w:t>
      </w:r>
      <w:r w:rsidR="008D4EA4" w:rsidRPr="00DD48A3">
        <w:rPr>
          <w:rFonts w:eastAsia="Times New Roman"/>
          <w:color w:val="000000"/>
          <w:sz w:val="24"/>
          <w:szCs w:val="24"/>
          <w:lang w:eastAsia="ru-RU"/>
        </w:rPr>
        <w:t>находить родственные слова в группе предложенных слов</w:t>
      </w:r>
    </w:p>
    <w:p w:rsidR="000B5E89" w:rsidRPr="003906FD" w:rsidRDefault="000B5E89" w:rsidP="004F0EFE">
      <w:pPr>
        <w:pStyle w:val="50"/>
        <w:shd w:val="clear" w:color="auto" w:fill="auto"/>
        <w:spacing w:before="0" w:line="240" w:lineRule="auto"/>
        <w:ind w:right="120"/>
        <w:rPr>
          <w:sz w:val="24"/>
          <w:szCs w:val="24"/>
        </w:rPr>
      </w:pPr>
    </w:p>
    <w:p w:rsidR="00337FF3" w:rsidRPr="00206E95" w:rsidRDefault="00206E95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</w:rPr>
        <w:t>Содержание учебного предмета</w:t>
      </w:r>
    </w:p>
    <w:p w:rsidR="00A06D84" w:rsidRPr="00206E95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E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207 ч</w:t>
      </w:r>
      <w:r w:rsidR="00222090" w:rsidRPr="00206E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="00337FF3" w:rsidRPr="00206E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9 часов в неделю, </w:t>
      </w:r>
      <w:r w:rsidR="00222090" w:rsidRPr="00206E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23</w:t>
      </w:r>
      <w:r w:rsidR="00337FF3" w:rsidRPr="00206E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учебные недели)</w:t>
      </w:r>
    </w:p>
    <w:p w:rsidR="00A06D84" w:rsidRPr="00437639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7639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Подготовительный (добуквенный) период (32 ч)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Речь. Предложение. Слово. Речь-г способ общения людей. Формы речи: устная и письменная. Несловесные средства уст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общения (интонация, мимика, жесты, позы).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Выделение из потока речи высказываний в объёме Предложе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ний. Предложение и слово. Смысловое единство слов в предло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жении. Моделирование предложения. Знаки препинания.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— названия предметов, явлений окружающего мира. Различение понятий: предмет и слово как название предмета.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Слогоделение. Ударение. Ударный слог.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Звуки и буквы.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 речи. Звуковое строение слов. Установ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ление числа и последовательности звуков в слове. Осознание смыслоразличительной функции звуков. Сопоставление слов, различающихся одним звуком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(мак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рак).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Гласные и соглас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ные звуки. Твёрдые и мягкие согласные звуки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(лук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люк).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делирование звукового состава слов с помощью схем.</w:t>
      </w:r>
    </w:p>
    <w:p w:rsid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Развитие речи.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фонематического и интонационного слуха. Упражнения по отработке чёткости произнесения слов. Составление предложений по рисункам, предложенным ситуа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циям. Составление рассказов по серии сюжетных картинок.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Графика. Знакомство с гигиеническими требованиями при письме (посадка за столом, положение тетради и ручки). Со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блюдение гигиенических навыков письма.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Знакомство с разлиновкой прописи.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Развитие глазомера и </w:t>
      </w:r>
      <w:r w:rsidRPr="00A06D8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мелких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мышц пальцев (бордюры, штриховка и др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.).</w:t>
      </w:r>
    </w:p>
    <w:p w:rsidR="00A06D84" w:rsidRPr="00337FF3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7FF3">
        <w:rPr>
          <w:rFonts w:ascii="Times New Roman" w:eastAsia="Times New Roman" w:hAnsi="Times New Roman" w:cs="Times New Roman"/>
          <w:b/>
          <w:bCs/>
          <w:iCs/>
          <w:color w:val="000000"/>
          <w:spacing w:val="-10"/>
          <w:sz w:val="24"/>
          <w:szCs w:val="24"/>
          <w:lang w:eastAsia="ru-RU"/>
        </w:rPr>
        <w:t xml:space="preserve">Основной (букварный) период </w:t>
      </w:r>
      <w:r w:rsidRPr="00337FF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(175 ч) 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Звуки речи (фонетика).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Звуки речи. Звуковое строение слов. Единство звукового состава слова и его значения. Гласные и со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гласные звуки. Различение согласных по твёрдости-мягкости и по звонкости-глухости.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Слог как минимальная произносительная единица. Слогооб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разующая роль гласных звуков. Деление слов на слоги.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Ударные и безударные гласные в слове. Определение места уда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рения в слове. Смыслоразличительная роль ударения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(замок — замок).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Буквы (графика).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Различение звука и буквы: буква как знак звука. Обозначение звуков (в сильной позиции) буквами. Бук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венное строение письменного слова. Воспроизведение звуко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формы слова по его буквенной записи (чтение).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гласных букв для обозначения мягкости предшествую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щих согласных в слове. Роль букв йотированных гласных: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е, ё, ю, я.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Обозначение буквами звука [й’] в разных позициях. Упот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ребление букв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ь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ъ.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русским алфавитом, с печатным и письменным начертанием букв.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прописных и строчных букв, буквосочетаний, сло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гов, слов, предложений с соблюдением графических норм. Сравнительный анализ буквенных записей слов с разными по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зициями согласных звуков. Списывание с печатного и пись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менного шрифта, письмо под диктовку при орфографическом проговаривании.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функции небуквенных графических средств и использование их на письме (пробел между словами, знак пере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носа, знак ударения, знаки препинания).</w:t>
      </w:r>
    </w:p>
    <w:p w:rsidR="00437639" w:rsidRPr="00437639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 xml:space="preserve">Слово и предложение.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Восприятие слова как названия пред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метов и явлений окружающего мира, как объекта изучения, материала для анализа. Анализ строения слова (звуковой,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бук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венный, слогоударный). Наблюдение за значением слова(слова, близкие и противоположные по смыслу, многознач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ные).</w:t>
      </w:r>
    </w:p>
    <w:p w:rsidR="00A06D84" w:rsidRPr="00A06D84" w:rsidRDefault="00437639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4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Различение слова и предложения. Наблюдение за интонаци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ей предложения и оформлением её на письме. Составление предложений. Перемещение логического ударения (простые случаи). Работа с деформированным предложением.</w:t>
      </w:r>
    </w:p>
    <w:p w:rsidR="00A06D84" w:rsidRP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Орфография. Ознакомление с правилами правописания и применение их на практике:</w:t>
      </w:r>
    </w:p>
    <w:p w:rsidR="00A06D84" w:rsidRPr="00A06D84" w:rsidRDefault="006041F2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обозначение гласных после шипящих </w:t>
      </w:r>
      <w:r w:rsidR="00A06D84" w:rsidRPr="00A06D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(жи—ши, ча—ща, чу—щу);</w:t>
      </w:r>
    </w:p>
    <w:p w:rsidR="00A06D84" w:rsidRPr="00A06D84" w:rsidRDefault="006041F2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раздельное написание слов;</w:t>
      </w:r>
    </w:p>
    <w:p w:rsidR="00A06D84" w:rsidRPr="00A06D84" w:rsidRDefault="006041F2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перенос слов по слогам без стечения согласных;</w:t>
      </w:r>
    </w:p>
    <w:p w:rsidR="00A06D84" w:rsidRPr="00A06D84" w:rsidRDefault="006041F2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буква в начале, знаки препинания в конце пред</w:t>
      </w:r>
      <w:r w:rsidR="00A06D84"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ложения; большая буква в именах собственных.</w:t>
      </w:r>
    </w:p>
    <w:p w:rsidR="00A06D84" w:rsidRDefault="00A06D84" w:rsidP="004F0E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6D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Развитие речи. 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представление о тексте. Понимание содержания текста при его прослушивании и при самостоя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тельном чтении. Восстановление деформированного текста повествовательного характера. Устные ответы на вопросы учи</w:t>
      </w:r>
      <w:r w:rsidRPr="00A06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теля.</w:t>
      </w:r>
    </w:p>
    <w:p w:rsidR="00FF121B" w:rsidRDefault="00FF121B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21B" w:rsidRPr="00FF121B" w:rsidRDefault="00FF121B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21B">
        <w:rPr>
          <w:rFonts w:ascii="Times New Roman" w:hAnsi="Times New Roman" w:cs="Times New Roman"/>
          <w:b/>
          <w:sz w:val="28"/>
          <w:szCs w:val="28"/>
        </w:rPr>
        <w:t>Учебно</w:t>
      </w:r>
      <w:r w:rsidRPr="00B06207">
        <w:rPr>
          <w:rFonts w:ascii="Times New Roman" w:hAnsi="Times New Roman" w:cs="Times New Roman"/>
          <w:sz w:val="28"/>
          <w:szCs w:val="28"/>
        </w:rPr>
        <w:t>-</w:t>
      </w:r>
      <w:r w:rsidRPr="00FF121B">
        <w:rPr>
          <w:rFonts w:ascii="Times New Roman" w:hAnsi="Times New Roman" w:cs="Times New Roman"/>
          <w:b/>
          <w:sz w:val="28"/>
          <w:szCs w:val="28"/>
        </w:rPr>
        <w:t>методическое обеспе</w:t>
      </w:r>
      <w:r w:rsidR="00206E95">
        <w:rPr>
          <w:rFonts w:ascii="Times New Roman" w:hAnsi="Times New Roman" w:cs="Times New Roman"/>
          <w:b/>
          <w:sz w:val="28"/>
          <w:szCs w:val="28"/>
        </w:rPr>
        <w:t>чение образовательного процесса</w:t>
      </w:r>
    </w:p>
    <w:p w:rsidR="00FF121B" w:rsidRPr="00B06207" w:rsidRDefault="00FF121B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6207">
        <w:rPr>
          <w:rFonts w:ascii="Times New Roman" w:hAnsi="Times New Roman" w:cs="Times New Roman"/>
          <w:b/>
          <w:sz w:val="24"/>
          <w:szCs w:val="24"/>
        </w:rPr>
        <w:t>Учебно-методический комплект:</w:t>
      </w:r>
    </w:p>
    <w:p w:rsidR="00FF121B" w:rsidRPr="00FF121B" w:rsidRDefault="00FF121B" w:rsidP="004F0E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21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 М.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Букварь. — М.: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Астрель, 2014.</w:t>
      </w:r>
    </w:p>
    <w:p w:rsidR="00FF121B" w:rsidRPr="00FF121B" w:rsidRDefault="00FF121B" w:rsidP="004F0E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21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Т.М.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Рабочая тетрадь к «Букварю». — М.: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Астрель, 2014</w:t>
      </w:r>
    </w:p>
    <w:p w:rsidR="00FF121B" w:rsidRPr="00FF121B" w:rsidRDefault="00FF121B" w:rsidP="004F0EFE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21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Илюхина В.А.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Прописи № 1, № 2, № 3, № 4 к «Букварю» Т. М. Андриановой. — М.: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Астрель,2014.</w:t>
      </w:r>
    </w:p>
    <w:p w:rsidR="00FF121B" w:rsidRPr="00FF121B" w:rsidRDefault="00FF121B" w:rsidP="004F0EFE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21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Т.М.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 в 1 классе по «Букварю» Т.М. Андриановой. — М.: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Астрель, 2013.</w:t>
      </w:r>
    </w:p>
    <w:p w:rsidR="00FF121B" w:rsidRPr="00FF121B" w:rsidRDefault="00FF121B" w:rsidP="004F0EFE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21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Илюхина В.А.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Обучение в 1 классе по «Прописям» В.А. Илюхиной: — М.: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Астрель.</w:t>
      </w:r>
    </w:p>
    <w:p w:rsidR="00FF121B" w:rsidRPr="000B5E89" w:rsidRDefault="00FF121B" w:rsidP="004F0EFE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121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Андрианова Т. М.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Спутник Букваря для читающих детей. — М.: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ACT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F12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Астрель, 2014</w:t>
      </w:r>
      <w:r w:rsidRPr="00FF12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0B5E89" w:rsidRPr="00FF121B" w:rsidRDefault="000B5E89" w:rsidP="000B5E89">
      <w:pPr>
        <w:pStyle w:val="a3"/>
        <w:spacing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F121B" w:rsidRPr="00B06207" w:rsidRDefault="00FF121B" w:rsidP="004F0EF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6207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560DC6" w:rsidRDefault="00560DC6" w:rsidP="004F0EFE">
      <w:pPr>
        <w:pStyle w:val="1"/>
        <w:numPr>
          <w:ilvl w:val="0"/>
          <w:numId w:val="4"/>
        </w:numPr>
        <w:shd w:val="clear" w:color="auto" w:fill="auto"/>
        <w:tabs>
          <w:tab w:val="left" w:pos="667"/>
        </w:tabs>
        <w:spacing w:before="0" w:line="240" w:lineRule="auto"/>
        <w:rPr>
          <w:color w:val="000000"/>
          <w:sz w:val="24"/>
          <w:szCs w:val="24"/>
        </w:rPr>
      </w:pPr>
      <w:r w:rsidRPr="00560DC6">
        <w:rPr>
          <w:color w:val="000000"/>
          <w:sz w:val="24"/>
          <w:szCs w:val="24"/>
        </w:rPr>
        <w:t xml:space="preserve">Мисаренко </w:t>
      </w:r>
      <w:r>
        <w:rPr>
          <w:color w:val="000000"/>
          <w:sz w:val="24"/>
          <w:szCs w:val="24"/>
        </w:rPr>
        <w:t>Г.Г. Дидактический материал для развития техники чтения в начальной школе.</w:t>
      </w:r>
      <w:r w:rsidR="006041F2">
        <w:rPr>
          <w:color w:val="000000"/>
          <w:sz w:val="24"/>
          <w:szCs w:val="24"/>
        </w:rPr>
        <w:t xml:space="preserve">  – М: Издательство Оникс, 2012.</w:t>
      </w:r>
    </w:p>
    <w:p w:rsidR="006041F2" w:rsidRDefault="006041F2" w:rsidP="004F0EFE">
      <w:pPr>
        <w:pStyle w:val="1"/>
        <w:numPr>
          <w:ilvl w:val="0"/>
          <w:numId w:val="4"/>
        </w:numPr>
        <w:shd w:val="clear" w:color="auto" w:fill="auto"/>
        <w:tabs>
          <w:tab w:val="left" w:pos="667"/>
        </w:tabs>
        <w:spacing w:before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Соколова Т.Н. Школа развития речи. Методическое пособие для 1 класса. – М:Издательство РОСТ, 2011.</w:t>
      </w:r>
    </w:p>
    <w:p w:rsidR="006041F2" w:rsidRDefault="006041F2" w:rsidP="004F0EFE">
      <w:pPr>
        <w:pStyle w:val="1"/>
        <w:numPr>
          <w:ilvl w:val="0"/>
          <w:numId w:val="4"/>
        </w:numPr>
        <w:shd w:val="clear" w:color="auto" w:fill="auto"/>
        <w:tabs>
          <w:tab w:val="left" w:pos="667"/>
        </w:tabs>
        <w:spacing w:before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Тарабарина Т.И. И учёба, и игра: русский язык.- Ярославль: Академия развития, 2001.</w:t>
      </w:r>
    </w:p>
    <w:p w:rsidR="006041F2" w:rsidRPr="00560DC6" w:rsidRDefault="006041F2" w:rsidP="004F0EFE">
      <w:pPr>
        <w:pStyle w:val="1"/>
        <w:numPr>
          <w:ilvl w:val="0"/>
          <w:numId w:val="4"/>
        </w:numPr>
        <w:shd w:val="clear" w:color="auto" w:fill="auto"/>
        <w:tabs>
          <w:tab w:val="left" w:pos="667"/>
        </w:tabs>
        <w:spacing w:before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Тикунова Л.И., Игнатьева Т.В. Карточки по письму и чтению.- М:Издательство Астрель, 2007.</w:t>
      </w:r>
    </w:p>
    <w:p w:rsidR="00560DC6" w:rsidRPr="00B06207" w:rsidRDefault="00560DC6" w:rsidP="004F0EFE">
      <w:pPr>
        <w:pStyle w:val="1"/>
        <w:shd w:val="clear" w:color="auto" w:fill="auto"/>
        <w:tabs>
          <w:tab w:val="left" w:pos="667"/>
        </w:tabs>
        <w:spacing w:before="0" w:line="240" w:lineRule="auto"/>
        <w:rPr>
          <w:b/>
          <w:color w:val="000000"/>
          <w:sz w:val="24"/>
          <w:szCs w:val="24"/>
        </w:rPr>
      </w:pPr>
    </w:p>
    <w:p w:rsidR="00560DC6" w:rsidRPr="00B06207" w:rsidRDefault="00560DC6" w:rsidP="004F0EFE">
      <w:pPr>
        <w:pStyle w:val="1"/>
        <w:shd w:val="clear" w:color="auto" w:fill="auto"/>
        <w:tabs>
          <w:tab w:val="left" w:pos="667"/>
        </w:tabs>
        <w:spacing w:before="0" w:line="240" w:lineRule="auto"/>
        <w:rPr>
          <w:sz w:val="24"/>
          <w:szCs w:val="24"/>
        </w:rPr>
      </w:pPr>
      <w:r w:rsidRPr="00B06207">
        <w:rPr>
          <w:b/>
          <w:color w:val="000000"/>
          <w:sz w:val="24"/>
          <w:szCs w:val="24"/>
        </w:rPr>
        <w:t>Интернет-ресурсы</w:t>
      </w:r>
    </w:p>
    <w:p w:rsidR="00560DC6" w:rsidRPr="00AE132B" w:rsidRDefault="00560DC6" w:rsidP="004F0E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6415">
        <w:rPr>
          <w:rFonts w:ascii="Times New Roman" w:hAnsi="Times New Roman" w:cs="Times New Roman"/>
          <w:color w:val="000000"/>
          <w:sz w:val="24"/>
          <w:szCs w:val="24"/>
        </w:rPr>
        <w:t xml:space="preserve">1.Единая коллекция Цифровых Образовательных Ресурсов: </w:t>
      </w:r>
      <w:hyperlink r:id="rId8" w:history="1">
        <w:r w:rsidRPr="00AE132B">
          <w:rPr>
            <w:rStyle w:val="a4"/>
            <w:color w:val="auto"/>
            <w:sz w:val="24"/>
            <w:szCs w:val="24"/>
            <w:lang w:val="en-US"/>
          </w:rPr>
          <w:t>http</w:t>
        </w:r>
        <w:r w:rsidRPr="00AE132B">
          <w:rPr>
            <w:rStyle w:val="a4"/>
            <w:color w:val="auto"/>
            <w:sz w:val="24"/>
            <w:szCs w:val="24"/>
          </w:rPr>
          <w:t>://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school</w:t>
        </w:r>
        <w:r w:rsidRPr="00AE132B">
          <w:rPr>
            <w:rStyle w:val="a4"/>
            <w:color w:val="auto"/>
            <w:sz w:val="24"/>
            <w:szCs w:val="24"/>
          </w:rPr>
          <w:t>-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collection</w:t>
        </w:r>
        <w:r w:rsidRPr="00AE132B">
          <w:rPr>
            <w:rStyle w:val="a4"/>
            <w:color w:val="auto"/>
            <w:sz w:val="24"/>
            <w:szCs w:val="24"/>
          </w:rPr>
          <w:t>.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edu</w:t>
        </w:r>
        <w:r w:rsidRPr="00AE132B">
          <w:rPr>
            <w:rStyle w:val="a4"/>
            <w:color w:val="auto"/>
            <w:sz w:val="24"/>
            <w:szCs w:val="24"/>
          </w:rPr>
          <w:t>.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ru</w:t>
        </w:r>
      </w:hyperlink>
    </w:p>
    <w:p w:rsidR="00560DC6" w:rsidRPr="00AE132B" w:rsidRDefault="00560DC6" w:rsidP="004F0EFE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sz w:val="24"/>
          <w:szCs w:val="24"/>
        </w:rPr>
      </w:pPr>
      <w:r w:rsidRPr="00AE132B">
        <w:rPr>
          <w:sz w:val="24"/>
          <w:szCs w:val="24"/>
        </w:rPr>
        <w:tab/>
        <w:t xml:space="preserve">2. Презентации уроков «Начальная школа»: </w:t>
      </w:r>
      <w:hyperlink r:id="rId9" w:history="1">
        <w:r w:rsidRPr="00AE132B">
          <w:rPr>
            <w:rStyle w:val="a4"/>
            <w:color w:val="auto"/>
            <w:sz w:val="24"/>
            <w:szCs w:val="24"/>
            <w:lang w:val="en-US"/>
          </w:rPr>
          <w:t>http</w:t>
        </w:r>
        <w:r w:rsidRPr="00AE132B">
          <w:rPr>
            <w:rStyle w:val="a4"/>
            <w:color w:val="auto"/>
            <w:sz w:val="24"/>
            <w:szCs w:val="24"/>
          </w:rPr>
          <w:t>://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nachalka</w:t>
        </w:r>
        <w:r w:rsidRPr="00AE132B">
          <w:rPr>
            <w:rStyle w:val="a4"/>
            <w:color w:val="auto"/>
            <w:sz w:val="24"/>
            <w:szCs w:val="24"/>
          </w:rPr>
          <w:t>.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info</w:t>
        </w:r>
        <w:r w:rsidRPr="00AE132B">
          <w:rPr>
            <w:rStyle w:val="a4"/>
            <w:color w:val="auto"/>
            <w:sz w:val="24"/>
            <w:szCs w:val="24"/>
          </w:rPr>
          <w:t>/</w:t>
        </w:r>
        <w:r w:rsidRPr="00AE132B">
          <w:rPr>
            <w:rStyle w:val="a4"/>
            <w:color w:val="auto"/>
            <w:sz w:val="24"/>
            <w:szCs w:val="24"/>
            <w:lang w:val="en-US"/>
          </w:rPr>
          <w:t>about</w:t>
        </w:r>
        <w:r w:rsidRPr="00AE132B">
          <w:rPr>
            <w:rStyle w:val="a4"/>
            <w:color w:val="auto"/>
            <w:sz w:val="24"/>
            <w:szCs w:val="24"/>
          </w:rPr>
          <w:t>/193</w:t>
        </w:r>
      </w:hyperlink>
    </w:p>
    <w:p w:rsidR="00560DC6" w:rsidRDefault="00560DC6" w:rsidP="004F0EFE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b/>
          <w:color w:val="000000"/>
          <w:sz w:val="28"/>
          <w:szCs w:val="28"/>
        </w:rPr>
      </w:pPr>
    </w:p>
    <w:p w:rsidR="00560DC6" w:rsidRPr="00B06207" w:rsidRDefault="00B06207" w:rsidP="004F0EFE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color w:val="000000"/>
          <w:sz w:val="24"/>
          <w:szCs w:val="24"/>
        </w:rPr>
      </w:pPr>
      <w:r w:rsidRPr="00B06207">
        <w:rPr>
          <w:b/>
          <w:color w:val="000000"/>
          <w:sz w:val="24"/>
          <w:szCs w:val="24"/>
        </w:rPr>
        <w:t>Технические средства обучения</w:t>
      </w:r>
    </w:p>
    <w:p w:rsidR="00560DC6" w:rsidRPr="00C46415" w:rsidRDefault="00560DC6" w:rsidP="004F0EFE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1. Компьютер.</w:t>
      </w:r>
    </w:p>
    <w:p w:rsidR="00560DC6" w:rsidRPr="00C46415" w:rsidRDefault="00560DC6" w:rsidP="004F0EFE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2.Мультимедийный проектор.</w:t>
      </w:r>
    </w:p>
    <w:p w:rsidR="00560DC6" w:rsidRDefault="00560DC6" w:rsidP="004F0EFE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8"/>
          <w:szCs w:val="28"/>
        </w:rPr>
      </w:pPr>
      <w:r w:rsidRPr="00C46415">
        <w:rPr>
          <w:color w:val="000000"/>
          <w:sz w:val="24"/>
          <w:szCs w:val="24"/>
        </w:rPr>
        <w:t>3.Экран проекционный</w:t>
      </w:r>
      <w:r w:rsidRPr="004A27B2">
        <w:rPr>
          <w:color w:val="000000"/>
          <w:sz w:val="28"/>
          <w:szCs w:val="28"/>
        </w:rPr>
        <w:t>.</w:t>
      </w:r>
    </w:p>
    <w:p w:rsidR="00120BCC" w:rsidRDefault="00560DC6" w:rsidP="004F0EFE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0DC6" w:rsidRPr="00B06207" w:rsidRDefault="00560DC6" w:rsidP="004F0EFE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4"/>
          <w:szCs w:val="24"/>
        </w:rPr>
      </w:pPr>
      <w:r w:rsidRPr="00B06207">
        <w:rPr>
          <w:b/>
          <w:color w:val="000000"/>
          <w:sz w:val="24"/>
          <w:szCs w:val="24"/>
        </w:rPr>
        <w:t>У</w:t>
      </w:r>
      <w:r w:rsidR="00B06207" w:rsidRPr="00B06207">
        <w:rPr>
          <w:b/>
          <w:color w:val="000000"/>
          <w:sz w:val="24"/>
          <w:szCs w:val="24"/>
        </w:rPr>
        <w:t>чебно-практическое оборудование</w:t>
      </w:r>
    </w:p>
    <w:p w:rsidR="00560DC6" w:rsidRPr="00C46415" w:rsidRDefault="00560DC6" w:rsidP="004F0EFE">
      <w:pPr>
        <w:pStyle w:val="1"/>
        <w:numPr>
          <w:ilvl w:val="0"/>
          <w:numId w:val="3"/>
        </w:numPr>
        <w:shd w:val="clear" w:color="auto" w:fill="auto"/>
        <w:tabs>
          <w:tab w:val="left" w:pos="484"/>
        </w:tabs>
        <w:spacing w:before="0" w:line="240" w:lineRule="auto"/>
        <w:ind w:left="720" w:right="20" w:hanging="36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Аудиторная доска с магнитной поверхностью и набором приспособлений для крепления таблиц, карт.</w:t>
      </w:r>
    </w:p>
    <w:p w:rsidR="00560DC6" w:rsidRPr="00C46415" w:rsidRDefault="00560DC6" w:rsidP="004F0EFE">
      <w:pPr>
        <w:pStyle w:val="1"/>
        <w:numPr>
          <w:ilvl w:val="0"/>
          <w:numId w:val="3"/>
        </w:numPr>
        <w:shd w:val="clear" w:color="auto" w:fill="auto"/>
        <w:tabs>
          <w:tab w:val="left" w:pos="484"/>
        </w:tabs>
        <w:spacing w:before="0" w:line="240" w:lineRule="auto"/>
        <w:ind w:left="720" w:hanging="360"/>
        <w:rPr>
          <w:sz w:val="24"/>
          <w:szCs w:val="24"/>
        </w:rPr>
      </w:pPr>
      <w:r w:rsidRPr="00C46415">
        <w:rPr>
          <w:color w:val="000000"/>
          <w:sz w:val="24"/>
          <w:szCs w:val="24"/>
        </w:rPr>
        <w:t>Шкаф для хранения таблиц.</w:t>
      </w:r>
    </w:p>
    <w:p w:rsidR="00FF121B" w:rsidRDefault="00FF121B" w:rsidP="004F0E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FF121B" w:rsidSect="00FB7C88">
      <w:footerReference w:type="default" r:id="rId10"/>
      <w:pgSz w:w="11906" w:h="16838"/>
      <w:pgMar w:top="426" w:right="850" w:bottom="568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B41" w:rsidRDefault="00723B41" w:rsidP="00710B84">
      <w:pPr>
        <w:spacing w:after="0" w:line="240" w:lineRule="auto"/>
      </w:pPr>
      <w:r>
        <w:separator/>
      </w:r>
    </w:p>
  </w:endnote>
  <w:endnote w:type="continuationSeparator" w:id="0">
    <w:p w:rsidR="00723B41" w:rsidRDefault="00723B41" w:rsidP="00710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5529970"/>
      <w:docPartObj>
        <w:docPartGallery w:val="Page Numbers (Bottom of Page)"/>
        <w:docPartUnique/>
      </w:docPartObj>
    </w:sdtPr>
    <w:sdtEndPr/>
    <w:sdtContent>
      <w:p w:rsidR="00710B84" w:rsidRDefault="00710B8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C88">
          <w:rPr>
            <w:noProof/>
          </w:rPr>
          <w:t>2</w:t>
        </w:r>
        <w:r>
          <w:fldChar w:fldCharType="end"/>
        </w:r>
      </w:p>
    </w:sdtContent>
  </w:sdt>
  <w:p w:rsidR="00710B84" w:rsidRDefault="00710B8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B41" w:rsidRDefault="00723B41" w:rsidP="00710B84">
      <w:pPr>
        <w:spacing w:after="0" w:line="240" w:lineRule="auto"/>
      </w:pPr>
      <w:r>
        <w:separator/>
      </w:r>
    </w:p>
  </w:footnote>
  <w:footnote w:type="continuationSeparator" w:id="0">
    <w:p w:rsidR="00723B41" w:rsidRDefault="00723B41" w:rsidP="00710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7D3D53"/>
    <w:multiLevelType w:val="multilevel"/>
    <w:tmpl w:val="24B24D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AF0A95"/>
    <w:multiLevelType w:val="hybridMultilevel"/>
    <w:tmpl w:val="B53656BC"/>
    <w:lvl w:ilvl="0" w:tplc="F49EE6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960644"/>
    <w:multiLevelType w:val="hybridMultilevel"/>
    <w:tmpl w:val="A100EE8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C55F1"/>
    <w:multiLevelType w:val="hybridMultilevel"/>
    <w:tmpl w:val="B61A897C"/>
    <w:lvl w:ilvl="0" w:tplc="03AAD0D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CD9"/>
    <w:rsid w:val="000B5E89"/>
    <w:rsid w:val="000F369A"/>
    <w:rsid w:val="00120BCC"/>
    <w:rsid w:val="00206E95"/>
    <w:rsid w:val="0021252E"/>
    <w:rsid w:val="00222090"/>
    <w:rsid w:val="00241C60"/>
    <w:rsid w:val="00254135"/>
    <w:rsid w:val="002B4163"/>
    <w:rsid w:val="002E3E17"/>
    <w:rsid w:val="002F0637"/>
    <w:rsid w:val="00307E7F"/>
    <w:rsid w:val="00337FF3"/>
    <w:rsid w:val="003C396C"/>
    <w:rsid w:val="00423877"/>
    <w:rsid w:val="00437639"/>
    <w:rsid w:val="004F0EFE"/>
    <w:rsid w:val="0053340F"/>
    <w:rsid w:val="00560DC6"/>
    <w:rsid w:val="006041F2"/>
    <w:rsid w:val="00671815"/>
    <w:rsid w:val="00710B84"/>
    <w:rsid w:val="00723B41"/>
    <w:rsid w:val="007666C9"/>
    <w:rsid w:val="008218E2"/>
    <w:rsid w:val="00844CEE"/>
    <w:rsid w:val="008457B9"/>
    <w:rsid w:val="008D0E2C"/>
    <w:rsid w:val="008D4EA4"/>
    <w:rsid w:val="00921EDC"/>
    <w:rsid w:val="009433FE"/>
    <w:rsid w:val="009D5CD9"/>
    <w:rsid w:val="00A06D84"/>
    <w:rsid w:val="00A3308A"/>
    <w:rsid w:val="00AE132B"/>
    <w:rsid w:val="00B06207"/>
    <w:rsid w:val="00BA3C04"/>
    <w:rsid w:val="00C42F82"/>
    <w:rsid w:val="00D2267F"/>
    <w:rsid w:val="00DD48A3"/>
    <w:rsid w:val="00E65D27"/>
    <w:rsid w:val="00FB64D6"/>
    <w:rsid w:val="00FB7C88"/>
    <w:rsid w:val="00FF1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639"/>
    <w:pPr>
      <w:ind w:left="720"/>
      <w:contextualSpacing/>
    </w:pPr>
  </w:style>
  <w:style w:type="character" w:customStyle="1" w:styleId="5">
    <w:name w:val="Основной текст (5)_"/>
    <w:basedOn w:val="a0"/>
    <w:link w:val="50"/>
    <w:locked/>
    <w:rsid w:val="00337FF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37FF3"/>
    <w:pPr>
      <w:widowControl w:val="0"/>
      <w:shd w:val="clear" w:color="auto" w:fill="FFFFFF"/>
      <w:spacing w:before="120" w:after="0" w:line="223" w:lineRule="exact"/>
      <w:jc w:val="both"/>
    </w:pPr>
    <w:rPr>
      <w:rFonts w:ascii="Times New Roman" w:hAnsi="Times New Roman" w:cs="Times New Roman"/>
      <w:sz w:val="21"/>
      <w:szCs w:val="21"/>
    </w:rPr>
  </w:style>
  <w:style w:type="paragraph" w:customStyle="1" w:styleId="2">
    <w:name w:val="Основной текст2"/>
    <w:basedOn w:val="a"/>
    <w:rsid w:val="00337FF3"/>
    <w:pPr>
      <w:widowControl w:val="0"/>
      <w:shd w:val="clear" w:color="auto" w:fill="FFFFFF"/>
      <w:spacing w:before="120" w:after="0" w:line="190" w:lineRule="exact"/>
      <w:jc w:val="both"/>
    </w:pPr>
    <w:rPr>
      <w:rFonts w:ascii="Arial" w:eastAsia="Arial" w:hAnsi="Arial" w:cs="Arial"/>
      <w:color w:val="000000"/>
      <w:sz w:val="18"/>
      <w:szCs w:val="18"/>
      <w:lang w:eastAsia="ru-RU"/>
    </w:rPr>
  </w:style>
  <w:style w:type="character" w:customStyle="1" w:styleId="7pt">
    <w:name w:val="Основной текст + 7 pt;Полужирный"/>
    <w:basedOn w:val="a0"/>
    <w:rsid w:val="00337FF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12">
    <w:name w:val="Основной текст (12)_"/>
    <w:basedOn w:val="a0"/>
    <w:link w:val="120"/>
    <w:rsid w:val="008D4EA4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129pt">
    <w:name w:val="Основной текст (12) + 9 pt;Не полужирный"/>
    <w:basedOn w:val="12"/>
    <w:rsid w:val="008D4EA4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120">
    <w:name w:val="Основной текст (12)"/>
    <w:basedOn w:val="a"/>
    <w:link w:val="12"/>
    <w:rsid w:val="008D4EA4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styleId="a4">
    <w:name w:val="Hyperlink"/>
    <w:basedOn w:val="a0"/>
    <w:rsid w:val="00560DC6"/>
    <w:rPr>
      <w:color w:val="0066CC"/>
      <w:u w:val="single"/>
    </w:rPr>
  </w:style>
  <w:style w:type="character" w:customStyle="1" w:styleId="a5">
    <w:name w:val="Основной текст_"/>
    <w:basedOn w:val="a0"/>
    <w:link w:val="1"/>
    <w:rsid w:val="00560DC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rsid w:val="00560DC6"/>
    <w:pPr>
      <w:widowControl w:val="0"/>
      <w:shd w:val="clear" w:color="auto" w:fill="FFFFFF"/>
      <w:spacing w:before="120" w:after="0" w:line="41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+ Полужирный"/>
    <w:aliases w:val="Курсив,Интервал -1 pt"/>
    <w:basedOn w:val="a0"/>
    <w:rsid w:val="00307E7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7">
    <w:name w:val="header"/>
    <w:basedOn w:val="a"/>
    <w:link w:val="a8"/>
    <w:uiPriority w:val="99"/>
    <w:unhideWhenUsed/>
    <w:rsid w:val="00710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0B84"/>
  </w:style>
  <w:style w:type="paragraph" w:styleId="a9">
    <w:name w:val="footer"/>
    <w:basedOn w:val="a"/>
    <w:link w:val="aa"/>
    <w:uiPriority w:val="99"/>
    <w:unhideWhenUsed/>
    <w:rsid w:val="00710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0B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639"/>
    <w:pPr>
      <w:ind w:left="720"/>
      <w:contextualSpacing/>
    </w:pPr>
  </w:style>
  <w:style w:type="character" w:customStyle="1" w:styleId="5">
    <w:name w:val="Основной текст (5)_"/>
    <w:basedOn w:val="a0"/>
    <w:link w:val="50"/>
    <w:locked/>
    <w:rsid w:val="00337FF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37FF3"/>
    <w:pPr>
      <w:widowControl w:val="0"/>
      <w:shd w:val="clear" w:color="auto" w:fill="FFFFFF"/>
      <w:spacing w:before="120" w:after="0" w:line="223" w:lineRule="exact"/>
      <w:jc w:val="both"/>
    </w:pPr>
    <w:rPr>
      <w:rFonts w:ascii="Times New Roman" w:hAnsi="Times New Roman" w:cs="Times New Roman"/>
      <w:sz w:val="21"/>
      <w:szCs w:val="21"/>
    </w:rPr>
  </w:style>
  <w:style w:type="paragraph" w:customStyle="1" w:styleId="2">
    <w:name w:val="Основной текст2"/>
    <w:basedOn w:val="a"/>
    <w:rsid w:val="00337FF3"/>
    <w:pPr>
      <w:widowControl w:val="0"/>
      <w:shd w:val="clear" w:color="auto" w:fill="FFFFFF"/>
      <w:spacing w:before="120" w:after="0" w:line="190" w:lineRule="exact"/>
      <w:jc w:val="both"/>
    </w:pPr>
    <w:rPr>
      <w:rFonts w:ascii="Arial" w:eastAsia="Arial" w:hAnsi="Arial" w:cs="Arial"/>
      <w:color w:val="000000"/>
      <w:sz w:val="18"/>
      <w:szCs w:val="18"/>
      <w:lang w:eastAsia="ru-RU"/>
    </w:rPr>
  </w:style>
  <w:style w:type="character" w:customStyle="1" w:styleId="7pt">
    <w:name w:val="Основной текст + 7 pt;Полужирный"/>
    <w:basedOn w:val="a0"/>
    <w:rsid w:val="00337FF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12">
    <w:name w:val="Основной текст (12)_"/>
    <w:basedOn w:val="a0"/>
    <w:link w:val="120"/>
    <w:rsid w:val="008D4EA4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129pt">
    <w:name w:val="Основной текст (12) + 9 pt;Не полужирный"/>
    <w:basedOn w:val="12"/>
    <w:rsid w:val="008D4EA4"/>
    <w:rPr>
      <w:rFonts w:ascii="Arial" w:eastAsia="Arial" w:hAnsi="Arial" w:cs="Arial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120">
    <w:name w:val="Основной текст (12)"/>
    <w:basedOn w:val="a"/>
    <w:link w:val="12"/>
    <w:rsid w:val="008D4EA4"/>
    <w:pPr>
      <w:widowControl w:val="0"/>
      <w:shd w:val="clear" w:color="auto" w:fill="FFFFFF"/>
      <w:spacing w:after="0" w:line="1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styleId="a4">
    <w:name w:val="Hyperlink"/>
    <w:basedOn w:val="a0"/>
    <w:rsid w:val="00560DC6"/>
    <w:rPr>
      <w:color w:val="0066CC"/>
      <w:u w:val="single"/>
    </w:rPr>
  </w:style>
  <w:style w:type="character" w:customStyle="1" w:styleId="a5">
    <w:name w:val="Основной текст_"/>
    <w:basedOn w:val="a0"/>
    <w:link w:val="1"/>
    <w:rsid w:val="00560DC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rsid w:val="00560DC6"/>
    <w:pPr>
      <w:widowControl w:val="0"/>
      <w:shd w:val="clear" w:color="auto" w:fill="FFFFFF"/>
      <w:spacing w:before="120" w:after="0" w:line="41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+ Полужирный"/>
    <w:aliases w:val="Курсив,Интервал -1 pt"/>
    <w:basedOn w:val="a0"/>
    <w:rsid w:val="00307E7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7">
    <w:name w:val="header"/>
    <w:basedOn w:val="a"/>
    <w:link w:val="a8"/>
    <w:uiPriority w:val="99"/>
    <w:unhideWhenUsed/>
    <w:rsid w:val="00710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0B84"/>
  </w:style>
  <w:style w:type="paragraph" w:styleId="a9">
    <w:name w:val="footer"/>
    <w:basedOn w:val="a"/>
    <w:link w:val="aa"/>
    <w:uiPriority w:val="99"/>
    <w:unhideWhenUsed/>
    <w:rsid w:val="00710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0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8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achalka.info/about/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2961</Words>
  <Characters>16882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Book</cp:lastModifiedBy>
  <cp:revision>11</cp:revision>
  <cp:lastPrinted>2014-09-04T16:19:00Z</cp:lastPrinted>
  <dcterms:created xsi:type="dcterms:W3CDTF">2015-08-26T20:53:00Z</dcterms:created>
  <dcterms:modified xsi:type="dcterms:W3CDTF">2015-08-29T12:50:00Z</dcterms:modified>
</cp:coreProperties>
</file>